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B1" w:rsidRPr="000F3CB1" w:rsidRDefault="000F3CB1" w:rsidP="000F3CB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Theme="majorHAnsi" w:hAnsiTheme="majorHAnsi" w:cs="Arial"/>
          <w:b/>
          <w:bCs/>
          <w:color w:val="00B0F0"/>
          <w:sz w:val="28"/>
          <w:szCs w:val="28"/>
        </w:rPr>
      </w:pPr>
      <w:r w:rsidRPr="000F3CB1">
        <w:rPr>
          <w:rFonts w:asciiTheme="majorHAnsi" w:hAnsiTheme="majorHAnsi" w:cs="Arial"/>
          <w:b/>
          <w:bCs/>
          <w:color w:val="00B0F0"/>
          <w:sz w:val="28"/>
          <w:szCs w:val="28"/>
        </w:rPr>
        <w:t>НИЖНЕТАГИЛЬСКАЯ ГОРОДСКАЯ ДУМА</w:t>
      </w:r>
      <w:r w:rsidRPr="000F3CB1">
        <w:rPr>
          <w:rFonts w:asciiTheme="majorHAnsi" w:hAnsiTheme="majorHAnsi" w:cs="Arial"/>
          <w:b/>
          <w:bCs/>
          <w:color w:val="00B0F0"/>
          <w:sz w:val="28"/>
          <w:szCs w:val="28"/>
        </w:rPr>
        <w:br/>
        <w:t>РЕШЕНИЕ</w:t>
      </w:r>
      <w:r w:rsidRPr="000F3CB1">
        <w:rPr>
          <w:rFonts w:asciiTheme="majorHAnsi" w:hAnsiTheme="majorHAnsi" w:cs="Arial"/>
          <w:b/>
          <w:bCs/>
          <w:color w:val="00B0F0"/>
          <w:sz w:val="28"/>
          <w:szCs w:val="28"/>
        </w:rPr>
        <w:br/>
        <w:t>от 21 июля 2022 года N 42</w:t>
      </w:r>
      <w:r w:rsidRPr="000F3CB1">
        <w:rPr>
          <w:rFonts w:asciiTheme="majorHAnsi" w:hAnsiTheme="majorHAnsi" w:cs="Arial"/>
          <w:b/>
          <w:bCs/>
          <w:color w:val="00B0F0"/>
          <w:sz w:val="28"/>
          <w:szCs w:val="28"/>
        </w:rPr>
        <w:br/>
      </w:r>
      <w:r w:rsidRPr="000F3CB1">
        <w:rPr>
          <w:rFonts w:asciiTheme="majorHAnsi" w:hAnsiTheme="majorHAnsi" w:cs="Arial"/>
          <w:b/>
          <w:bCs/>
          <w:color w:val="00B0F0"/>
          <w:sz w:val="28"/>
          <w:szCs w:val="28"/>
        </w:rPr>
        <w:br/>
        <w:t>О внесении изменений в Положение о флаге города Нижний Тагил</w:t>
      </w:r>
    </w:p>
    <w:p w:rsidR="000F3CB1" w:rsidRPr="000F3CB1" w:rsidRDefault="000F3CB1" w:rsidP="000F3CB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  <w:color w:val="444444"/>
          <w:sz w:val="28"/>
          <w:szCs w:val="28"/>
        </w:rPr>
      </w:pPr>
    </w:p>
    <w:p w:rsidR="000F3CB1" w:rsidRPr="000F3CB1" w:rsidRDefault="000F3CB1" w:rsidP="000F3CB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Theme="majorHAnsi" w:hAnsiTheme="majorHAnsi" w:cs="Arial"/>
          <w:color w:val="444444"/>
          <w:sz w:val="28"/>
          <w:szCs w:val="28"/>
        </w:rPr>
      </w:pPr>
      <w:r w:rsidRPr="000F3CB1">
        <w:rPr>
          <w:rFonts w:asciiTheme="majorHAnsi" w:hAnsiTheme="majorHAnsi" w:cs="Arial"/>
          <w:color w:val="444444"/>
          <w:sz w:val="28"/>
          <w:szCs w:val="28"/>
        </w:rPr>
        <w:t>Рассмотрев Постановление Главы города Нижний Тагил от 01.07.2022 N 108-ПГ "О внесении на рассмотрение и утверждение в Нижнетагильскую городскую Думу проекта Решения Нижнетагильской городской Думы "О внесении изменений в Положение о флаге города Нижний Тагил", руководствуясь статьей 21 Устава города Нижний Тагил, Нижнетагильская городская Дума решила: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1. Внести в Положение о флаге города Нижний Тагил, утвержденное Решением Нижнетагильской городской Думы от 27.06.2006 N 113 (в редакции Решения Нижнетагильской городской Думы от 22.10.2009 N 79), следующие изменения: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1) в статье 5: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а) в абзаце втором пункта 2 слова ", Избирательной комиссии" исключить;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б) в абзаце третьем пункта 2 слова "руководителя аппарата" заменить словами "управляющего делами";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в) в абзаце третьем пункта 2 слова ", Председателя Избирательной комиссии" исключить;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г) в абзаце шестом пункта 6 слова "руководителя аппарата" заменить словами "управляющего делами";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д) в абзаце шестом пункта 6 слова ", Председателя Избирательной комиссии" исключить;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2) в абзаце первом статьи 6 слова ", Председатель Избирательной комиссии" исключить.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2. Настоящее Решение вступает в силу со дня его официального опубликования, за исключением подпунктов "а", "в", "д" пункта 1 и пункта 2 части 1, вступающих в силу с 1 января 2023 года.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3. Опубликовать настоящее Решение в газете "Тагильский рабочий" и разместить на официальном сайте города Нижний Тагил.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4. Контроль за исполнением настоящего Решения возложить на постоянную комиссию Нижнетагильской городской Думы по местному самоуправлению, общественной безопасности и информационной политике (Палатов А.А.).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</w:r>
    </w:p>
    <w:p w:rsidR="000F3CB1" w:rsidRPr="000F3CB1" w:rsidRDefault="000F3CB1" w:rsidP="000F3CB1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Theme="majorHAnsi" w:hAnsiTheme="majorHAnsi" w:cs="Arial"/>
          <w:color w:val="444444"/>
          <w:sz w:val="28"/>
          <w:szCs w:val="28"/>
        </w:rPr>
      </w:pPr>
      <w:r w:rsidRPr="000F3CB1">
        <w:rPr>
          <w:rFonts w:asciiTheme="majorHAnsi" w:hAnsiTheme="majorHAnsi" w:cs="Arial"/>
          <w:color w:val="444444"/>
          <w:sz w:val="28"/>
          <w:szCs w:val="28"/>
        </w:rPr>
        <w:t>Председатель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Нижнетагильской городской Думы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В.А.РАУДШТЕЙН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</w:r>
      <w:bookmarkStart w:id="0" w:name="_GoBack"/>
      <w:r w:rsidRPr="000F3CB1">
        <w:rPr>
          <w:rFonts w:asciiTheme="majorHAnsi" w:hAnsiTheme="majorHAnsi" w:cs="Arial"/>
          <w:color w:val="444444"/>
          <w:sz w:val="28"/>
          <w:szCs w:val="28"/>
        </w:rPr>
        <w:br/>
      </w:r>
      <w:bookmarkEnd w:id="0"/>
      <w:r w:rsidRPr="000F3CB1">
        <w:rPr>
          <w:rFonts w:asciiTheme="majorHAnsi" w:hAnsiTheme="majorHAnsi" w:cs="Arial"/>
          <w:color w:val="444444"/>
          <w:sz w:val="28"/>
          <w:szCs w:val="28"/>
        </w:rPr>
        <w:t>Глава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города Нижний Тагил</w:t>
      </w:r>
      <w:r w:rsidRPr="000F3CB1">
        <w:rPr>
          <w:rFonts w:asciiTheme="majorHAnsi" w:hAnsiTheme="majorHAnsi" w:cs="Arial"/>
          <w:color w:val="444444"/>
          <w:sz w:val="28"/>
          <w:szCs w:val="28"/>
        </w:rPr>
        <w:br/>
        <w:t>В.Ю.ПИНАЕВ</w:t>
      </w:r>
    </w:p>
    <w:sectPr w:rsidR="000F3CB1" w:rsidRPr="000F3CB1" w:rsidSect="000F3CB1">
      <w:pgSz w:w="11906" w:h="16838" w:code="9"/>
      <w:pgMar w:top="567" w:right="849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B1"/>
    <w:rsid w:val="000F3CB1"/>
    <w:rsid w:val="006738BF"/>
    <w:rsid w:val="00A0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Ломанцов Виктор Анатольевич</dc:creator>
  <cp:lastModifiedBy>Ломанцов Виктор Анатольевич</cp:lastModifiedBy>
  <cp:revision>1</cp:revision>
  <dcterms:created xsi:type="dcterms:W3CDTF">2025-10-20T05:57:00Z</dcterms:created>
  <dcterms:modified xsi:type="dcterms:W3CDTF">2025-10-20T05:59:00Z</dcterms:modified>
</cp:coreProperties>
</file>