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EA" w:rsidRPr="004620EA" w:rsidRDefault="004620EA" w:rsidP="004620EA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b/>
          <w:iCs/>
          <w:color w:val="365F91" w:themeColor="accent1" w:themeShade="BF"/>
          <w:sz w:val="28"/>
          <w:szCs w:val="28"/>
          <w:lang w:eastAsia="ru-RU"/>
        </w:rPr>
      </w:pPr>
      <w:r w:rsidRPr="004620EA">
        <w:rPr>
          <w:rFonts w:ascii="Helvetica" w:eastAsia="Times New Roman" w:hAnsi="Helvetica" w:cs="Helvetica"/>
          <w:b/>
          <w:iCs/>
          <w:color w:val="365F91" w:themeColor="accent1" w:themeShade="BF"/>
          <w:sz w:val="28"/>
          <w:szCs w:val="28"/>
          <w:lang w:eastAsia="ru-RU"/>
        </w:rPr>
        <w:t>Приложение к Решению от 30.08.2005 г № 59 Положение</w:t>
      </w:r>
    </w:p>
    <w:p w:rsidR="004620EA" w:rsidRPr="004620EA" w:rsidRDefault="004620EA" w:rsidP="004620EA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b/>
          <w:iCs/>
          <w:color w:val="365F91" w:themeColor="accent1" w:themeShade="BF"/>
          <w:sz w:val="28"/>
          <w:szCs w:val="28"/>
          <w:lang w:eastAsia="ru-RU"/>
        </w:rPr>
      </w:pPr>
      <w:r w:rsidRPr="004620EA">
        <w:rPr>
          <w:rFonts w:ascii="Helvetica" w:eastAsia="Times New Roman" w:hAnsi="Helvetica" w:cs="Helvetica"/>
          <w:b/>
          <w:iCs/>
          <w:color w:val="365F91" w:themeColor="accent1" w:themeShade="BF"/>
          <w:sz w:val="28"/>
          <w:szCs w:val="28"/>
          <w:lang w:eastAsia="ru-RU"/>
        </w:rPr>
        <w:t>Положение о гербе и флаге муниципального образования «</w:t>
      </w:r>
      <w:proofErr w:type="spellStart"/>
      <w:r w:rsidRPr="004620EA">
        <w:rPr>
          <w:rFonts w:ascii="Helvetica" w:eastAsia="Times New Roman" w:hAnsi="Helvetica" w:cs="Helvetica"/>
          <w:b/>
          <w:iCs/>
          <w:color w:val="365F91" w:themeColor="accent1" w:themeShade="BF"/>
          <w:sz w:val="28"/>
          <w:szCs w:val="28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b/>
          <w:iCs/>
          <w:color w:val="365F91" w:themeColor="accent1" w:themeShade="BF"/>
          <w:sz w:val="28"/>
          <w:szCs w:val="28"/>
          <w:lang w:eastAsia="ru-RU"/>
        </w:rPr>
        <w:t xml:space="preserve"> район» смоленской области</w:t>
      </w:r>
    </w:p>
    <w:p w:rsidR="004620EA" w:rsidRPr="004620EA" w:rsidRDefault="004620EA" w:rsidP="004620EA">
      <w:pPr>
        <w:shd w:val="clear" w:color="auto" w:fill="FFFFFF"/>
        <w:spacing w:after="0" w:line="330" w:lineRule="atLeast"/>
        <w:ind w:firstLine="284"/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</w:pP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bookmarkStart w:id="0" w:name="_GoBack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Настоящим Положением устанавливаются Герб и Флаг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области, их описание и порядок использования.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Глава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I.Общие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положения и правовой статус герба и флага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МУНИЦИПАЛЬНОГО ОБРАЗОВАНИЯ "МОНАСТЫРЩИНСКИЙ РАЙОН"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Статья 1.Общие положения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1.Герб и Флаг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составлены по правилам и традициям геральдики.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2.Настоящее Положение и рисунки Герба и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в многоцветном и одноцветном вариантах хранятся в архиве района и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</w:t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доступны для ознакомления всем заинтересованным лицам.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Статья 2.Правовой статус Герба и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1.Герб и Флаг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являются официальными символами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2.Герб и Флаг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подлежат внесению в Государственный геральдический реестр Российской Федерации.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 xml:space="preserve">Глава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II.Геральдическое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описание и обоснование герба</w:t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И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ФЛАГА МУНИЦИПАЛЬНОГО ОБРАЗОВАНИЯ "МОНАСТЫРЩИНСКИЙ РАЙОН"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Статья 3.Геральдическое описание Герба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t>1.Геральдическое описание Герба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t xml:space="preserve"> район" Смоленской области гласит:</w:t>
      </w:r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br/>
      </w:r>
    </w:p>
    <w:p w:rsidR="004620EA" w:rsidRPr="004620EA" w:rsidRDefault="004620EA" w:rsidP="004620EA">
      <w:pPr>
        <w:shd w:val="clear" w:color="auto" w:fill="FFFFFF"/>
        <w:spacing w:after="0" w:line="330" w:lineRule="atLeast"/>
        <w:ind w:firstLine="284"/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</w:pPr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t>"В красном щите серебряный, с золотым эфесом меч в столб, острием в оконечности, на нем два серебряных, с золотыми древками, накрест положенных флага. Зеленая оконечность пересечена голубым нитевидным поясом.</w:t>
      </w:r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br/>
        <w:t>В вольной части - герб Смоленской области".</w:t>
      </w:r>
    </w:p>
    <w:p w:rsidR="004620EA" w:rsidRPr="004620EA" w:rsidRDefault="004620EA" w:rsidP="004620EA">
      <w:pPr>
        <w:shd w:val="clear" w:color="auto" w:fill="FFFFFF"/>
        <w:spacing w:after="0" w:line="330" w:lineRule="atLeast"/>
        <w:ind w:firstLine="284"/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</w:pPr>
      <w:r w:rsidRPr="004620E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t>2.Геральдическое описание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t xml:space="preserve"> район" Смоленской области гласит:</w:t>
      </w:r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br/>
      </w:r>
    </w:p>
    <w:p w:rsidR="004620EA" w:rsidRPr="004620EA" w:rsidRDefault="004620EA" w:rsidP="004620EA">
      <w:pPr>
        <w:shd w:val="clear" w:color="auto" w:fill="FFFFFF"/>
        <w:spacing w:after="0" w:line="330" w:lineRule="atLeast"/>
        <w:ind w:firstLine="284"/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</w:pPr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t xml:space="preserve">"Прямоугольное полотнище с соотношением ширины к длине 2: 3, разделенное по горизонтали на две неравные полосы: верхнюю красную в </w:t>
      </w:r>
      <w:r w:rsidRPr="004620EA">
        <w:rPr>
          <w:rFonts w:ascii="Helvetica" w:eastAsia="Times New Roman" w:hAnsi="Helvetica" w:cs="Helvetica"/>
          <w:b/>
          <w:i/>
          <w:iCs/>
          <w:color w:val="444444"/>
          <w:sz w:val="24"/>
          <w:szCs w:val="24"/>
          <w:lang w:eastAsia="ru-RU"/>
        </w:rPr>
        <w:lastRenderedPageBreak/>
        <w:t>2/3 ширины полотнища и нижнюю зеленую в 1/3 ширины полотнища, с голубой горизонтальной посередине полосой в 1/25 общей ширины полотнища. Красная полоса в центре несет фигуру из герба района: серебряный, с золотым эфесом меч в столб, острием в оконечности, на нем два серебряных, с золотыми древками, накрест положенных флага".</w:t>
      </w:r>
    </w:p>
    <w:p w:rsidR="00826500" w:rsidRPr="004620EA" w:rsidRDefault="004620EA" w:rsidP="004620EA">
      <w:pPr>
        <w:shd w:val="clear" w:color="auto" w:fill="FFFFFF"/>
        <w:spacing w:after="0" w:line="330" w:lineRule="atLeast"/>
        <w:ind w:firstLine="284"/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</w:pP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 xml:space="preserve">3.Рисунки Герба и Флага в многоцветном и одноцветном вариантах помещены в приложении к решению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Монастырщинского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районного Совета депутатов от 30 августа 2005 года N 59 (не приводятся).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Статья 4.Обоснование символики Герба и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 xml:space="preserve">Композиция герба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Монастырщинского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района - серебряный меч, вонзенный в землю с двумя накрест положенными белыми флагами - говорит о самом знаменательном историческом событии на территории района -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Андрусовском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перемирии между Россией и Речью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Посполитой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в 1667 году, которое было подписано после длительных переговоров в деревне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Андрусово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, в 20 км от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Монастырщины. Подписание этого перемирия после многолетней изнурительной войны стало крупным внешнеполитическим достижением обоих государств.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Белый флаг - символ перемирия.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Белый цвет - символ мира, воинской чести, благородства, святости, добрососедства и сотрудничества.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Меч, вонзенный в землю, - символ памяти о военных подвигах и о павших на полях сражений, а также аллегория идеи "Перекуем мечи на орала".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Красное поле герба - символ мужества, поля битвы, животворной силы, красоты и трудолюбия жителей района, их нелегкого самоотверженного труда.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Зеленый цвет нижней части герба - символ просторных лугов, сельскохозяйственной деятельности жителей района, а также плодородия, возрождения, надежды и здоровья.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Голубая нитевидная полоса - символ рек, пересекающих район, а также чистоты помыслов, духовности и оптимизма.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 xml:space="preserve">Золотой цвет - символ вечной славы и величия событий, произошедших на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Монастырщинской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земле.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Эзотерическая (скрытая, тайная) символика: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1.Меч считается символом креста, а крест - одним из символов монастыря.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2.Два накрест положенных флага по форме напоминают букву "Х" - монограмма Иисуса Христа. Монастыри считались проводниками идей Христа.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3.Красно-зеленое поле Герба напоминает о белорусском прошлом района, некогда входившего в состав Белой Руси.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4.Шесть концов композиции из меча и накрест положенных флагов - аллюзия на звезду Давида (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шестилучевая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звезда) - дань памяти евреям, проживавшим на территории района.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Глава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III.Воспроизведение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герба и флага муниципального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lastRenderedPageBreak/>
        <w:t>ОБРАЗОВАНИЯ "МОНАСТЫРЩИНСКИЙ РАЙОН" 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Статья 5.Воспроизведение Герба и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1.Воспроизведение Герба и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независимо от его размеров, техники исполнения, материалов в виде цветного или одноцветного, объемного или графического изображения должно соответствовать их геральдическому описанию, изложенному в пунктах 1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, 2 статьи 3 настоящего Положения. </w:t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Ответственность за искажение или изменение композиции или цветов несет исполнитель допущенных искажений.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2.Одновременное воспроизведение изображений Государственного Герба Российской Федерации, Герба Смоленской области и Герба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должно осуществляться при соблюдении следующих условий: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1) размер Герба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не должен превышать размера Герба Смоленской области;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2) Герб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располагается справа от Герба Смоленской области, если стоять к ним лицом.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3.Изображение Герба и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не может использоваться в качестве геральдических основных гербов и эмблем общественных организаций, предприятий и учреждений.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4.Одновременный подъем Государственного Флага Российской Федерации, Флага Смоленской области и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области должен осуществляться при соблюдении следующих условий: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1) размер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не должен быть больше размера Флага Смоленской области;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2) высота подъема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не может быть больше высоты подъема Флага Смоленской области;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3) Флаг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располагается справа от Флага Смоленской области, если стоять к ним лицом.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Глава 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IV.Порядок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официального использования герба и флага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МУНИЦИПАЛЬНОГО ОБРАЗОВАНИЯ "МОНАСТЫРЩИНСКИЙ РАЙОН"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Статья 6.Официальное использование Герба и Флага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1.Герб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помещается на бланках официальных документов органов местного самоуправления, избирательной комиссии муниципального образования.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lastRenderedPageBreak/>
        <w:t>2.Герб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помещается на печатях органов местного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</w:t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самоуправления, организаций и учреждений, независимо от форм собственности, наделенных органами местного самоуправления полномочиями.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3.Герб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помещается на фасадах зданий органов местного самоуправления муниципального района, залах заседаний депутатов районного Совета, в рабочих кабинетах руководителей органов местного самоуправления, на удостоверениях личности, выдаваемых органами местного самоуправления, на визитных карточках руководителей органов местного самоуправления, предприятий, учреждений, организаций, находящихся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в муниципальной собственности, в периодических изданиях, учрежденных органами местного самоуправления.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4.Флаг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поднят постоянно на зданиях органов местного самоуправления, муниципальных органов, учреждений, предприятий, организаций.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Флаг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установлен постоянно в залах заседаний депутатов районного Совета, в рабочих кабинетах руководителей органов местного самоуправления, в помещениях для голосования в дни проведения муниципальных выборов и референдума.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5.Герб и Флаг муниципального образования "</w:t>
      </w:r>
      <w:proofErr w:type="spell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Монастырщинский</w:t>
      </w:r>
      <w:proofErr w:type="spell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район" Смоленской области могут помещаться: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1) на наградах муниципального района и документах к ним;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2) на официальных зданиях;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 xml:space="preserve">3) на межевых </w:t>
      </w:r>
      <w:proofErr w:type="gramStart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>знаках</w:t>
      </w:r>
      <w:proofErr w:type="gramEnd"/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t xml:space="preserve"> на границах района;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4) в оформлении праздников и торжественных мероприятий, в том числе и на жилых домах;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5) на официальных приглашениях, буклетах, поздравлениях, грамотах и дипломах;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6) на отличительных нагрудных знаках должностных лиц, на нагрудных знаках к Почетным званиям муниципального района;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7) на форме спортивной команды и отдельных спортсменов;</w:t>
      </w:r>
      <w:r w:rsidRPr="004620EA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ru-RU"/>
        </w:rPr>
        <w:br/>
        <w:t>8) в рекламных изданиях, сувенирах и других по согласованию с районным Советом депутатов.</w:t>
      </w:r>
      <w:bookmarkEnd w:id="0"/>
    </w:p>
    <w:sectPr w:rsidR="00826500" w:rsidRPr="0046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EA"/>
    <w:rsid w:val="004620EA"/>
    <w:rsid w:val="0082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2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2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2025-02-01T17:24:00Z</dcterms:created>
  <dcterms:modified xsi:type="dcterms:W3CDTF">2025-02-01T17:27:00Z</dcterms:modified>
</cp:coreProperties>
</file>